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FF2CA" w14:textId="77777777" w:rsidR="00872F9A" w:rsidRDefault="00796AB4" w:rsidP="00276A6A">
      <w:pPr>
        <w:widowControl w:val="0"/>
        <w:spacing w:after="0" w:line="240" w:lineRule="auto"/>
        <w:ind w:left="-4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Паллиативная помощь</w:t>
      </w:r>
    </w:p>
    <w:p w14:paraId="7491E434" w14:textId="77777777" w:rsidR="00796AB4" w:rsidRPr="00796AB4" w:rsidRDefault="00796AB4" w:rsidP="00796AB4">
      <w:pPr>
        <w:widowControl w:val="0"/>
        <w:spacing w:after="0" w:line="240" w:lineRule="auto"/>
        <w:ind w:left="-425"/>
        <w:rPr>
          <w:b/>
          <w:sz w:val="24"/>
          <w:szCs w:val="24"/>
        </w:rPr>
      </w:pPr>
    </w:p>
    <w:p w14:paraId="1BECA145" w14:textId="77777777" w:rsidR="008344F6" w:rsidRPr="00796AB4" w:rsidRDefault="00BA279F" w:rsidP="00276A6A">
      <w:pPr>
        <w:widowControl w:val="0"/>
        <w:spacing w:after="0" w:line="240" w:lineRule="auto"/>
        <w:ind w:left="-425"/>
        <w:jc w:val="both"/>
        <w:rPr>
          <w:rFonts w:cstheme="minorHAnsi"/>
          <w:sz w:val="24"/>
          <w:szCs w:val="24"/>
        </w:rPr>
      </w:pPr>
      <w:r w:rsidRPr="00796AB4">
        <w:rPr>
          <w:rFonts w:cstheme="minorHAnsi"/>
          <w:sz w:val="24"/>
          <w:szCs w:val="24"/>
        </w:rPr>
        <w:t>Паллиативная помощь – активная, всеобъемлющая помощь пациенту, страдающему заболеванием, которое не поддается излечению. Главной задачей паллиативной помощи является купирование боли и других симптомов, а также решение социальных, психологических и духовных проблем.</w:t>
      </w:r>
    </w:p>
    <w:p w14:paraId="5FF389A3" w14:textId="77777777" w:rsidR="00796AB4" w:rsidRPr="00796AB4" w:rsidRDefault="00796AB4" w:rsidP="00276A6A">
      <w:pPr>
        <w:widowControl w:val="0"/>
        <w:spacing w:after="0" w:line="240" w:lineRule="auto"/>
        <w:ind w:left="-425"/>
        <w:jc w:val="both"/>
        <w:rPr>
          <w:rFonts w:cstheme="minorHAnsi"/>
          <w:sz w:val="24"/>
          <w:szCs w:val="24"/>
        </w:rPr>
      </w:pPr>
      <w:r w:rsidRPr="00796AB4">
        <w:rPr>
          <w:rFonts w:cstheme="minorHAnsi"/>
          <w:sz w:val="24"/>
          <w:szCs w:val="24"/>
        </w:rPr>
        <w:t>Оказание паллиативной помощи в России регулируется приказом Минздрава № 187н, «Об утверждении Порядка оказания паллиативной медицинской помощи взрослому населению».</w:t>
      </w:r>
    </w:p>
    <w:p w14:paraId="1CF42D8D" w14:textId="77777777" w:rsidR="00796AB4" w:rsidRPr="00796AB4" w:rsidRDefault="00796AB4" w:rsidP="00276A6A">
      <w:pPr>
        <w:widowControl w:val="0"/>
        <w:spacing w:after="0" w:line="240" w:lineRule="auto"/>
        <w:ind w:left="-425"/>
        <w:jc w:val="both"/>
        <w:rPr>
          <w:sz w:val="24"/>
          <w:szCs w:val="24"/>
        </w:rPr>
      </w:pPr>
    </w:p>
    <w:p w14:paraId="5E842CF3" w14:textId="77777777" w:rsidR="00F820C5" w:rsidRPr="00796AB4" w:rsidRDefault="00F820C5" w:rsidP="00796AB4">
      <w:pPr>
        <w:widowControl w:val="0"/>
        <w:spacing w:after="0" w:line="240" w:lineRule="auto"/>
        <w:ind w:left="-425"/>
        <w:rPr>
          <w:b/>
          <w:sz w:val="24"/>
          <w:szCs w:val="24"/>
        </w:rPr>
      </w:pPr>
      <w:r w:rsidRPr="00796AB4">
        <w:rPr>
          <w:b/>
          <w:sz w:val="24"/>
          <w:szCs w:val="24"/>
        </w:rPr>
        <w:t>Цели и задачи паллиативной помощи:</w:t>
      </w:r>
    </w:p>
    <w:p w14:paraId="0FBD3EFF" w14:textId="77777777" w:rsidR="00F820C5" w:rsidRPr="00796AB4" w:rsidRDefault="00F820C5" w:rsidP="00796AB4">
      <w:pPr>
        <w:widowControl w:val="0"/>
        <w:spacing w:after="0" w:line="240" w:lineRule="auto"/>
        <w:ind w:left="-425"/>
        <w:rPr>
          <w:sz w:val="24"/>
          <w:szCs w:val="24"/>
        </w:rPr>
      </w:pPr>
      <w:r w:rsidRPr="00796AB4">
        <w:rPr>
          <w:sz w:val="24"/>
          <w:szCs w:val="24"/>
        </w:rPr>
        <w:t>– адекватное обезболивание и купирование других тяжелых симптомов заболевания;</w:t>
      </w:r>
    </w:p>
    <w:p w14:paraId="6A267282" w14:textId="77777777" w:rsidR="00F820C5" w:rsidRPr="00796AB4" w:rsidRDefault="00F820C5" w:rsidP="00796AB4">
      <w:pPr>
        <w:widowControl w:val="0"/>
        <w:spacing w:after="0" w:line="240" w:lineRule="auto"/>
        <w:ind w:left="-425"/>
        <w:rPr>
          <w:sz w:val="24"/>
          <w:szCs w:val="24"/>
        </w:rPr>
      </w:pPr>
      <w:r w:rsidRPr="00796AB4">
        <w:rPr>
          <w:sz w:val="24"/>
          <w:szCs w:val="24"/>
        </w:rPr>
        <w:t>– психологическая поддержка больного и его родственников, ухаживающих за ним;</w:t>
      </w:r>
    </w:p>
    <w:p w14:paraId="6003D611" w14:textId="77777777" w:rsidR="00F820C5" w:rsidRPr="00796AB4" w:rsidRDefault="00F820C5" w:rsidP="00796AB4">
      <w:pPr>
        <w:widowControl w:val="0"/>
        <w:spacing w:after="0" w:line="240" w:lineRule="auto"/>
        <w:ind w:left="-425"/>
        <w:rPr>
          <w:sz w:val="24"/>
          <w:szCs w:val="24"/>
        </w:rPr>
      </w:pPr>
      <w:r w:rsidRPr="00796AB4">
        <w:rPr>
          <w:sz w:val="24"/>
          <w:szCs w:val="24"/>
        </w:rPr>
        <w:t>– выработка отношения к смерти как к закономерному этапу жизненного пути человека;</w:t>
      </w:r>
    </w:p>
    <w:p w14:paraId="0E383926" w14:textId="77777777" w:rsidR="00F820C5" w:rsidRPr="00796AB4" w:rsidRDefault="00F820C5" w:rsidP="00796AB4">
      <w:pPr>
        <w:widowControl w:val="0"/>
        <w:spacing w:after="0" w:line="240" w:lineRule="auto"/>
        <w:ind w:left="-425"/>
        <w:rPr>
          <w:sz w:val="24"/>
          <w:szCs w:val="24"/>
        </w:rPr>
      </w:pPr>
      <w:r w:rsidRPr="00796AB4">
        <w:rPr>
          <w:sz w:val="24"/>
          <w:szCs w:val="24"/>
        </w:rPr>
        <w:t>– решение социально-юридических и этических вопросов, которые возникают в связи с тяжелой болезнью и приближением смерти человека.</w:t>
      </w:r>
    </w:p>
    <w:p w14:paraId="1DF51AA8" w14:textId="77777777" w:rsidR="00796AB4" w:rsidRDefault="00796AB4" w:rsidP="00796AB4">
      <w:pPr>
        <w:widowControl w:val="0"/>
        <w:spacing w:after="0" w:line="240" w:lineRule="auto"/>
        <w:ind w:left="-425"/>
        <w:rPr>
          <w:rFonts w:cs="Arial"/>
          <w:b/>
          <w:color w:val="000000"/>
          <w:sz w:val="24"/>
          <w:szCs w:val="24"/>
        </w:rPr>
      </w:pPr>
    </w:p>
    <w:p w14:paraId="5F0C6D2E" w14:textId="77777777" w:rsidR="00F820C5" w:rsidRPr="00796AB4" w:rsidRDefault="000871F0" w:rsidP="00796AB4">
      <w:pPr>
        <w:widowControl w:val="0"/>
        <w:spacing w:after="0" w:line="240" w:lineRule="auto"/>
        <w:ind w:left="-425"/>
        <w:rPr>
          <w:rFonts w:cs="Arial"/>
          <w:b/>
          <w:color w:val="000000"/>
          <w:sz w:val="24"/>
          <w:szCs w:val="24"/>
        </w:rPr>
      </w:pPr>
      <w:r w:rsidRPr="00796AB4">
        <w:rPr>
          <w:rFonts w:cs="Arial"/>
          <w:color w:val="000000"/>
          <w:sz w:val="24"/>
          <w:szCs w:val="24"/>
        </w:rPr>
        <w:t>Паллиативная медицинская помощь может оказываться в амбулаторных и стационарных условиях медицинскими работниками, прошедшими обучение по оказанию такой помощи</w:t>
      </w:r>
      <w:r w:rsidRPr="00796AB4">
        <w:rPr>
          <w:rFonts w:cs="Arial"/>
          <w:b/>
          <w:color w:val="000000"/>
          <w:sz w:val="24"/>
          <w:szCs w:val="24"/>
        </w:rPr>
        <w:t>.</w:t>
      </w:r>
    </w:p>
    <w:p w14:paraId="7AC568DB" w14:textId="77777777" w:rsidR="00796AB4" w:rsidRDefault="00796AB4" w:rsidP="00796AB4">
      <w:pPr>
        <w:widowControl w:val="0"/>
        <w:spacing w:after="0" w:line="240" w:lineRule="auto"/>
        <w:ind w:left="-425"/>
        <w:rPr>
          <w:rFonts w:cs="Arial"/>
          <w:b/>
          <w:color w:val="000000"/>
          <w:sz w:val="24"/>
          <w:szCs w:val="24"/>
        </w:rPr>
      </w:pPr>
    </w:p>
    <w:p w14:paraId="02549006" w14:textId="77777777" w:rsidR="00F820C5" w:rsidRPr="00796AB4" w:rsidRDefault="00F820C5" w:rsidP="00796AB4">
      <w:pPr>
        <w:widowControl w:val="0"/>
        <w:spacing w:after="0" w:line="240" w:lineRule="auto"/>
        <w:ind w:left="-425"/>
        <w:rPr>
          <w:rFonts w:cs="Arial"/>
          <w:b/>
          <w:color w:val="000000"/>
          <w:sz w:val="24"/>
          <w:szCs w:val="24"/>
        </w:rPr>
      </w:pPr>
      <w:r w:rsidRPr="00796AB4">
        <w:rPr>
          <w:rFonts w:cs="Arial"/>
          <w:b/>
          <w:color w:val="000000"/>
          <w:sz w:val="24"/>
          <w:szCs w:val="24"/>
        </w:rPr>
        <w:t>Амбулаторное лечение</w:t>
      </w:r>
    </w:p>
    <w:p w14:paraId="0125F067" w14:textId="77777777" w:rsidR="00872F9A" w:rsidRPr="00796AB4" w:rsidRDefault="00872F9A" w:rsidP="00276A6A">
      <w:pPr>
        <w:widowControl w:val="0"/>
        <w:spacing w:after="0" w:line="240" w:lineRule="auto"/>
        <w:ind w:left="-425"/>
        <w:jc w:val="both"/>
        <w:rPr>
          <w:rFonts w:cs="Arial"/>
          <w:color w:val="000000"/>
          <w:sz w:val="24"/>
          <w:szCs w:val="24"/>
        </w:rPr>
      </w:pPr>
      <w:bookmarkStart w:id="0" w:name="_GoBack"/>
      <w:r w:rsidRPr="00796AB4">
        <w:rPr>
          <w:rFonts w:cs="Arial"/>
          <w:color w:val="000000"/>
          <w:sz w:val="24"/>
          <w:szCs w:val="24"/>
        </w:rPr>
        <w:t>Паллиативная медицинская помощь в амбулаторных условиях оказывается в кабинетах паллиативной медицинской помощи и выездными патронажными службами</w:t>
      </w:r>
      <w:r w:rsidR="0011340B" w:rsidRPr="00796AB4">
        <w:rPr>
          <w:rFonts w:cs="Arial"/>
          <w:color w:val="000000"/>
          <w:sz w:val="24"/>
          <w:szCs w:val="24"/>
        </w:rPr>
        <w:t>, созданными в медицинских организациях</w:t>
      </w:r>
      <w:r w:rsidR="00265E70" w:rsidRPr="00796AB4">
        <w:rPr>
          <w:rFonts w:cs="Arial"/>
          <w:color w:val="000000"/>
          <w:sz w:val="24"/>
          <w:szCs w:val="24"/>
        </w:rPr>
        <w:t xml:space="preserve"> (</w:t>
      </w:r>
      <w:r w:rsidR="0011340B" w:rsidRPr="00796AB4">
        <w:rPr>
          <w:rFonts w:cs="Arial"/>
          <w:color w:val="000000"/>
          <w:sz w:val="24"/>
          <w:szCs w:val="24"/>
        </w:rPr>
        <w:t>в том числе</w:t>
      </w:r>
      <w:r w:rsidR="00796AB4">
        <w:rPr>
          <w:rFonts w:cs="Arial"/>
          <w:color w:val="000000"/>
          <w:sz w:val="24"/>
          <w:szCs w:val="24"/>
        </w:rPr>
        <w:t>,</w:t>
      </w:r>
      <w:r w:rsidR="0011340B" w:rsidRPr="00796AB4">
        <w:rPr>
          <w:rFonts w:cs="Arial"/>
          <w:color w:val="000000"/>
          <w:sz w:val="24"/>
          <w:szCs w:val="24"/>
        </w:rPr>
        <w:t xml:space="preserve"> в хосписах)</w:t>
      </w:r>
      <w:r w:rsidRPr="00796AB4">
        <w:rPr>
          <w:rFonts w:cs="Arial"/>
          <w:color w:val="000000"/>
          <w:sz w:val="24"/>
          <w:szCs w:val="24"/>
        </w:rPr>
        <w:t>.</w:t>
      </w:r>
      <w:r w:rsidR="00F820C5" w:rsidRPr="00796AB4">
        <w:rPr>
          <w:rFonts w:cs="Arial"/>
          <w:color w:val="000000"/>
          <w:sz w:val="24"/>
          <w:szCs w:val="24"/>
        </w:rPr>
        <w:t xml:space="preserve">  </w:t>
      </w:r>
      <w:r w:rsidR="005E6BC1" w:rsidRPr="00796AB4">
        <w:rPr>
          <w:rFonts w:cs="Arial"/>
          <w:color w:val="000000"/>
          <w:sz w:val="24"/>
          <w:szCs w:val="24"/>
        </w:rPr>
        <w:t>Л</w:t>
      </w:r>
      <w:r w:rsidR="00F820C5" w:rsidRPr="00796AB4">
        <w:rPr>
          <w:rFonts w:cs="Arial"/>
          <w:color w:val="000000"/>
          <w:sz w:val="24"/>
          <w:szCs w:val="24"/>
        </w:rPr>
        <w:t>юди могут посещать лечебные учреждения, но чаще врачи сами выезжают на дом к пациентам (в основном</w:t>
      </w:r>
      <w:r w:rsidR="00796AB4">
        <w:rPr>
          <w:rFonts w:cs="Arial"/>
          <w:color w:val="000000"/>
          <w:sz w:val="24"/>
          <w:szCs w:val="24"/>
        </w:rPr>
        <w:t>,</w:t>
      </w:r>
      <w:r w:rsidR="00F820C5" w:rsidRPr="00796AB4">
        <w:rPr>
          <w:rFonts w:cs="Arial"/>
          <w:color w:val="000000"/>
          <w:sz w:val="24"/>
          <w:szCs w:val="24"/>
        </w:rPr>
        <w:t xml:space="preserve"> для обезболивающих манипуляций). Эта услуга должна осуществляться бесплатно. Помимо медицинских процедур</w:t>
      </w:r>
      <w:r w:rsidR="00796AB4">
        <w:rPr>
          <w:rFonts w:cs="Arial"/>
          <w:color w:val="000000"/>
          <w:sz w:val="24"/>
          <w:szCs w:val="24"/>
        </w:rPr>
        <w:t>,</w:t>
      </w:r>
      <w:r w:rsidR="00F820C5" w:rsidRPr="00796AB4">
        <w:rPr>
          <w:rFonts w:cs="Arial"/>
          <w:color w:val="000000"/>
          <w:sz w:val="24"/>
          <w:szCs w:val="24"/>
        </w:rPr>
        <w:t xml:space="preserve"> амбулаторная помощь состоит в обучении родственников навыкам ухода за тяжелобольными в домашних условиях. Также в амбулаторную помощь входит выдача рецептов на наркотические и психотропные средства, направление больного в стационар, психологическая и социальная помощь его родственникам.</w:t>
      </w:r>
    </w:p>
    <w:p w14:paraId="27845811" w14:textId="77777777" w:rsidR="00796AB4" w:rsidRDefault="00796AB4" w:rsidP="00276A6A">
      <w:pPr>
        <w:widowControl w:val="0"/>
        <w:spacing w:after="0" w:line="240" w:lineRule="auto"/>
        <w:ind w:left="-425"/>
        <w:jc w:val="both"/>
        <w:rPr>
          <w:rFonts w:cs="Arial"/>
          <w:b/>
          <w:color w:val="000000"/>
          <w:sz w:val="24"/>
          <w:szCs w:val="24"/>
        </w:rPr>
      </w:pPr>
    </w:p>
    <w:p w14:paraId="1B335AF1" w14:textId="77777777" w:rsidR="00F820C5" w:rsidRPr="00796AB4" w:rsidRDefault="00796AB4" w:rsidP="00276A6A">
      <w:pPr>
        <w:widowControl w:val="0"/>
        <w:spacing w:after="0" w:line="240" w:lineRule="auto"/>
        <w:ind w:left="-425"/>
        <w:jc w:val="both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Стационарное лечение</w:t>
      </w:r>
    </w:p>
    <w:p w14:paraId="1C347CEC" w14:textId="77777777" w:rsidR="00796AB4" w:rsidRDefault="00872F9A" w:rsidP="00276A6A">
      <w:pPr>
        <w:widowControl w:val="0"/>
        <w:spacing w:after="0" w:line="240" w:lineRule="auto"/>
        <w:ind w:left="-425"/>
        <w:jc w:val="both"/>
        <w:rPr>
          <w:rFonts w:cs="Arial"/>
          <w:color w:val="000000"/>
          <w:sz w:val="24"/>
          <w:szCs w:val="24"/>
        </w:rPr>
      </w:pPr>
      <w:r w:rsidRPr="00796AB4">
        <w:rPr>
          <w:rFonts w:cs="Arial"/>
          <w:color w:val="000000"/>
          <w:sz w:val="24"/>
          <w:szCs w:val="24"/>
        </w:rPr>
        <w:t>Паллиативная медицинская помощь в стационарных условиях оказывается в отделениях паллиативной медицинской помощи, отделениях сестринского ухода медицинских организаций, хосписах и домах (больницах) сестринского ухода.</w:t>
      </w:r>
      <w:r w:rsidR="005E6BC1" w:rsidRPr="00796AB4">
        <w:rPr>
          <w:rFonts w:cs="Arial"/>
          <w:color w:val="000000"/>
          <w:sz w:val="24"/>
          <w:szCs w:val="24"/>
        </w:rPr>
        <w:t xml:space="preserve"> </w:t>
      </w:r>
      <w:r w:rsidR="00796AB4">
        <w:rPr>
          <w:rFonts w:cs="Arial"/>
          <w:color w:val="000000"/>
          <w:sz w:val="24"/>
          <w:szCs w:val="24"/>
        </w:rPr>
        <w:t>О</w:t>
      </w:r>
      <w:r w:rsidR="005E6BC1" w:rsidRPr="00796AB4">
        <w:rPr>
          <w:rFonts w:cs="Arial"/>
          <w:color w:val="000000"/>
          <w:sz w:val="24"/>
          <w:szCs w:val="24"/>
        </w:rPr>
        <w:t>сновные показания для госпитализации пациентов в отделение: выраженный болевой синдром, не поддающийся лечению в амбулаторных условиях, в том числе</w:t>
      </w:r>
      <w:r w:rsidR="00796AB4">
        <w:rPr>
          <w:rFonts w:cs="Arial"/>
          <w:color w:val="000000"/>
          <w:sz w:val="24"/>
          <w:szCs w:val="24"/>
        </w:rPr>
        <w:t>,</w:t>
      </w:r>
      <w:r w:rsidR="005E6BC1" w:rsidRPr="00796AB4">
        <w:rPr>
          <w:rFonts w:cs="Arial"/>
          <w:color w:val="000000"/>
          <w:sz w:val="24"/>
          <w:szCs w:val="24"/>
        </w:rPr>
        <w:t xml:space="preserve"> на дому; тяжелые проявления заболеваний, требующие симптоматического лечения под наблюдением врача в стационарных условиях; необходимость проведения </w:t>
      </w:r>
      <w:proofErr w:type="spellStart"/>
      <w:r w:rsidR="005E6BC1" w:rsidRPr="00796AB4">
        <w:rPr>
          <w:rFonts w:cs="Arial"/>
          <w:color w:val="000000"/>
          <w:sz w:val="24"/>
          <w:szCs w:val="24"/>
        </w:rPr>
        <w:t>дезинтоксикационной</w:t>
      </w:r>
      <w:proofErr w:type="spellEnd"/>
      <w:r w:rsidR="005E6BC1" w:rsidRPr="00796AB4">
        <w:rPr>
          <w:rFonts w:cs="Arial"/>
          <w:color w:val="000000"/>
          <w:sz w:val="24"/>
          <w:szCs w:val="24"/>
        </w:rPr>
        <w:t xml:space="preserve"> терапии</w:t>
      </w:r>
      <w:r w:rsidR="00796AB4">
        <w:rPr>
          <w:rFonts w:cs="Arial"/>
          <w:color w:val="000000"/>
          <w:sz w:val="24"/>
          <w:szCs w:val="24"/>
        </w:rPr>
        <w:t>;</w:t>
      </w:r>
      <w:r w:rsidR="005E6BC1" w:rsidRPr="00796AB4">
        <w:rPr>
          <w:rFonts w:cs="Arial"/>
          <w:color w:val="000000"/>
          <w:sz w:val="24"/>
          <w:szCs w:val="24"/>
        </w:rPr>
        <w:t xml:space="preserve"> подбор схемы терапии для продолжения лечения на дому; необходимость проведения медицинских вмешательств, осуществление которых невозможно в амбулаторных условиях, в том числе</w:t>
      </w:r>
      <w:r w:rsidR="00796AB4">
        <w:rPr>
          <w:rFonts w:cs="Arial"/>
          <w:color w:val="000000"/>
          <w:sz w:val="24"/>
          <w:szCs w:val="24"/>
        </w:rPr>
        <w:t>,</w:t>
      </w:r>
      <w:r w:rsidR="005E6BC1" w:rsidRPr="00796AB4">
        <w:rPr>
          <w:rFonts w:cs="Arial"/>
          <w:color w:val="000000"/>
          <w:sz w:val="24"/>
          <w:szCs w:val="24"/>
        </w:rPr>
        <w:t xml:space="preserve"> на дому (выполнений пункций, установка </w:t>
      </w:r>
      <w:proofErr w:type="spellStart"/>
      <w:r w:rsidR="005E6BC1" w:rsidRPr="00796AB4">
        <w:rPr>
          <w:rFonts w:cs="Arial"/>
          <w:color w:val="000000"/>
          <w:sz w:val="24"/>
          <w:szCs w:val="24"/>
        </w:rPr>
        <w:t>стентов</w:t>
      </w:r>
      <w:proofErr w:type="spellEnd"/>
      <w:r w:rsidR="005E6BC1" w:rsidRPr="00796AB4">
        <w:rPr>
          <w:rFonts w:cs="Arial"/>
          <w:color w:val="000000"/>
          <w:sz w:val="24"/>
          <w:szCs w:val="24"/>
        </w:rPr>
        <w:t>, дренажей, применение методов региона</w:t>
      </w:r>
      <w:r w:rsidR="00796AB4">
        <w:rPr>
          <w:rFonts w:cs="Arial"/>
          <w:color w:val="000000"/>
          <w:sz w:val="24"/>
          <w:szCs w:val="24"/>
        </w:rPr>
        <w:t>р</w:t>
      </w:r>
      <w:r w:rsidR="005E6BC1" w:rsidRPr="00796AB4">
        <w:rPr>
          <w:rFonts w:cs="Arial"/>
          <w:color w:val="000000"/>
          <w:sz w:val="24"/>
          <w:szCs w:val="24"/>
        </w:rPr>
        <w:t xml:space="preserve">ной анестезии и прочее).  </w:t>
      </w:r>
    </w:p>
    <w:p w14:paraId="24A92FC2" w14:textId="77777777" w:rsidR="00872F9A" w:rsidRPr="00796AB4" w:rsidRDefault="005E6BC1" w:rsidP="00276A6A">
      <w:pPr>
        <w:widowControl w:val="0"/>
        <w:spacing w:after="0" w:line="240" w:lineRule="auto"/>
        <w:ind w:left="-425"/>
        <w:jc w:val="both"/>
        <w:rPr>
          <w:rFonts w:cs="Arial"/>
          <w:color w:val="000000"/>
          <w:sz w:val="24"/>
          <w:szCs w:val="24"/>
        </w:rPr>
      </w:pPr>
      <w:r w:rsidRPr="00796AB4">
        <w:rPr>
          <w:rFonts w:cs="Arial"/>
          <w:color w:val="000000"/>
          <w:sz w:val="24"/>
          <w:szCs w:val="24"/>
        </w:rPr>
        <w:t>В отделении создаются условия, обеспечивающие возможность посещения пациента и пребывания родственников с ним в медицинской организации с учетом состояния пациента, соблюдения противоэпидемического режима и интересов иных лиц, работающих и/ или находящихся в медицинской организации</w:t>
      </w:r>
    </w:p>
    <w:p w14:paraId="0999E249" w14:textId="77777777" w:rsidR="00796AB4" w:rsidRDefault="00796AB4" w:rsidP="00276A6A">
      <w:pPr>
        <w:widowControl w:val="0"/>
        <w:spacing w:after="0" w:line="240" w:lineRule="auto"/>
        <w:ind w:left="-425"/>
        <w:jc w:val="both"/>
        <w:rPr>
          <w:rFonts w:cstheme="minorHAnsi"/>
          <w:sz w:val="24"/>
          <w:szCs w:val="24"/>
        </w:rPr>
      </w:pPr>
    </w:p>
    <w:p w14:paraId="6F8ABA35" w14:textId="77777777" w:rsidR="00796AB4" w:rsidRPr="00796AB4" w:rsidRDefault="00796AB4" w:rsidP="00276A6A">
      <w:pPr>
        <w:widowControl w:val="0"/>
        <w:spacing w:after="0" w:line="240" w:lineRule="auto"/>
        <w:ind w:left="-425"/>
        <w:jc w:val="both"/>
        <w:rPr>
          <w:rFonts w:cstheme="minorHAnsi"/>
          <w:sz w:val="24"/>
          <w:szCs w:val="24"/>
        </w:rPr>
      </w:pPr>
      <w:r w:rsidRPr="00796AB4">
        <w:rPr>
          <w:rFonts w:cstheme="minorHAnsi"/>
          <w:sz w:val="24"/>
          <w:szCs w:val="24"/>
        </w:rPr>
        <w:t xml:space="preserve">Направление пациентов, за исключением больных злокачественными новообразованиями, в медицинские организации, оказывающие паллиативную медицинскую помощь, осуществляется по решению врачебной комиссии медицинской организации, в которой </w:t>
      </w:r>
      <w:r w:rsidRPr="00796AB4">
        <w:rPr>
          <w:rFonts w:cstheme="minorHAnsi"/>
          <w:sz w:val="24"/>
          <w:szCs w:val="24"/>
        </w:rPr>
        <w:lastRenderedPageBreak/>
        <w:t>проводится наблюдение и лечение пациента.</w:t>
      </w:r>
      <w:r w:rsidRPr="00796AB4">
        <w:rPr>
          <w:rFonts w:cstheme="minorHAnsi"/>
          <w:sz w:val="24"/>
          <w:szCs w:val="24"/>
        </w:rPr>
        <w:br/>
        <w:t>При направлении пациента в медицинскую организацию, оказывающую паллиативную медицинскую помощь, оформляется выписка из медицинской карты пациента, с указанием диагноза, результатов клинических, лабораторных и инструментальных исследований, рекомендаций по диагностике и лечению, иным медицинским мероприятиям.</w:t>
      </w:r>
    </w:p>
    <w:p w14:paraId="381687D7" w14:textId="77777777" w:rsidR="00796AB4" w:rsidRPr="00796AB4" w:rsidRDefault="00796AB4" w:rsidP="00276A6A">
      <w:pPr>
        <w:widowControl w:val="0"/>
        <w:spacing w:after="0" w:line="240" w:lineRule="auto"/>
        <w:ind w:left="-425"/>
        <w:jc w:val="both"/>
        <w:rPr>
          <w:rStyle w:val="a4"/>
          <w:rFonts w:cs="Times New Roman"/>
          <w:sz w:val="24"/>
          <w:szCs w:val="24"/>
        </w:rPr>
      </w:pPr>
      <w:r w:rsidRPr="00796AB4">
        <w:rPr>
          <w:rFonts w:cstheme="minorHAnsi"/>
          <w:sz w:val="24"/>
          <w:szCs w:val="24"/>
        </w:rPr>
        <w:t xml:space="preserve">Для пациентов </w:t>
      </w:r>
      <w:r>
        <w:rPr>
          <w:rFonts w:cstheme="minorHAnsi"/>
          <w:sz w:val="24"/>
          <w:szCs w:val="24"/>
        </w:rPr>
        <w:t xml:space="preserve">с онкологическими заболеваниями направление выдает врач-онколог либо участковый </w:t>
      </w:r>
      <w:r w:rsidRPr="00796AB4">
        <w:rPr>
          <w:rStyle w:val="a4"/>
          <w:rFonts w:cs="Times New Roman"/>
          <w:b w:val="0"/>
          <w:sz w:val="24"/>
          <w:szCs w:val="24"/>
        </w:rPr>
        <w:t>терапевт</w:t>
      </w:r>
      <w:r>
        <w:rPr>
          <w:rStyle w:val="a4"/>
          <w:rFonts w:cs="Times New Roman"/>
          <w:b w:val="0"/>
          <w:sz w:val="24"/>
          <w:szCs w:val="24"/>
        </w:rPr>
        <w:t xml:space="preserve"> или </w:t>
      </w:r>
      <w:r w:rsidRPr="00796AB4">
        <w:rPr>
          <w:rStyle w:val="a4"/>
          <w:rFonts w:cs="Times New Roman"/>
          <w:b w:val="0"/>
          <w:sz w:val="24"/>
          <w:szCs w:val="24"/>
        </w:rPr>
        <w:t>врач общей практики (семейны</w:t>
      </w:r>
      <w:r>
        <w:rPr>
          <w:rStyle w:val="a4"/>
          <w:rFonts w:cs="Times New Roman"/>
          <w:b w:val="0"/>
          <w:sz w:val="24"/>
          <w:szCs w:val="24"/>
        </w:rPr>
        <w:t>й</w:t>
      </w:r>
      <w:r w:rsidRPr="00796AB4">
        <w:rPr>
          <w:rStyle w:val="a4"/>
          <w:rFonts w:cs="Times New Roman"/>
          <w:b w:val="0"/>
          <w:sz w:val="24"/>
          <w:szCs w:val="24"/>
        </w:rPr>
        <w:t xml:space="preserve"> врач)</w:t>
      </w:r>
      <w:r w:rsidRPr="00796AB4">
        <w:rPr>
          <w:rStyle w:val="a4"/>
          <w:rFonts w:cs="Times New Roman"/>
          <w:sz w:val="24"/>
          <w:szCs w:val="24"/>
        </w:rPr>
        <w:t xml:space="preserve"> </w:t>
      </w:r>
      <w:r w:rsidRPr="00796AB4">
        <w:rPr>
          <w:rStyle w:val="a4"/>
          <w:rFonts w:cs="Times New Roman"/>
          <w:b w:val="0"/>
          <w:sz w:val="24"/>
          <w:szCs w:val="24"/>
        </w:rPr>
        <w:t>при наличии заключения врача</w:t>
      </w:r>
      <w:r w:rsidR="00836C10">
        <w:rPr>
          <w:rStyle w:val="a4"/>
          <w:rFonts w:cs="Times New Roman"/>
          <w:b w:val="0"/>
          <w:sz w:val="24"/>
          <w:szCs w:val="24"/>
        </w:rPr>
        <w:t>-</w:t>
      </w:r>
      <w:r w:rsidRPr="00796AB4">
        <w:rPr>
          <w:rStyle w:val="a4"/>
          <w:rFonts w:cs="Times New Roman"/>
          <w:b w:val="0"/>
          <w:sz w:val="24"/>
          <w:szCs w:val="24"/>
        </w:rPr>
        <w:t xml:space="preserve">онколога об </w:t>
      </w:r>
      <w:proofErr w:type="spellStart"/>
      <w:r w:rsidRPr="00796AB4">
        <w:rPr>
          <w:rStyle w:val="a4"/>
          <w:rFonts w:cs="Times New Roman"/>
          <w:b w:val="0"/>
          <w:sz w:val="24"/>
          <w:szCs w:val="24"/>
        </w:rPr>
        <w:t>инкурабельности</w:t>
      </w:r>
      <w:proofErr w:type="spellEnd"/>
      <w:r w:rsidRPr="00796AB4">
        <w:rPr>
          <w:rStyle w:val="a4"/>
          <w:rFonts w:cs="Times New Roman"/>
          <w:b w:val="0"/>
          <w:sz w:val="24"/>
          <w:szCs w:val="24"/>
        </w:rPr>
        <w:t xml:space="preserve"> </w:t>
      </w:r>
      <w:r w:rsidR="00836C10">
        <w:rPr>
          <w:rStyle w:val="a4"/>
          <w:rFonts w:cs="Times New Roman"/>
          <w:b w:val="0"/>
          <w:sz w:val="24"/>
          <w:szCs w:val="24"/>
        </w:rPr>
        <w:t xml:space="preserve">(неизлечимости) </w:t>
      </w:r>
      <w:r w:rsidRPr="00796AB4">
        <w:rPr>
          <w:rStyle w:val="a4"/>
          <w:rFonts w:cs="Times New Roman"/>
          <w:b w:val="0"/>
          <w:sz w:val="24"/>
          <w:szCs w:val="24"/>
        </w:rPr>
        <w:t>заболевания и необходимости проведения симптоматического и обезболивающего лечения.</w:t>
      </w:r>
    </w:p>
    <w:p w14:paraId="536619A6" w14:textId="77777777" w:rsidR="00796AB4" w:rsidRPr="00796AB4" w:rsidRDefault="00796AB4" w:rsidP="00276A6A">
      <w:pPr>
        <w:widowControl w:val="0"/>
        <w:spacing w:after="0" w:line="240" w:lineRule="auto"/>
        <w:ind w:left="-425"/>
        <w:jc w:val="both"/>
        <w:rPr>
          <w:rFonts w:cstheme="minorHAnsi"/>
          <w:sz w:val="24"/>
          <w:szCs w:val="24"/>
        </w:rPr>
      </w:pPr>
    </w:p>
    <w:bookmarkEnd w:id="0"/>
    <w:sectPr w:rsidR="00796AB4" w:rsidRPr="00796AB4" w:rsidSect="00796AB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B2A7B"/>
    <w:multiLevelType w:val="hybridMultilevel"/>
    <w:tmpl w:val="48E85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B20E48"/>
    <w:multiLevelType w:val="hybridMultilevel"/>
    <w:tmpl w:val="1F88E6F0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7F262ACE"/>
    <w:multiLevelType w:val="hybridMultilevel"/>
    <w:tmpl w:val="850E0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4F6"/>
    <w:rsid w:val="00017D04"/>
    <w:rsid w:val="000871F0"/>
    <w:rsid w:val="000E0279"/>
    <w:rsid w:val="00105232"/>
    <w:rsid w:val="0011340B"/>
    <w:rsid w:val="00133D82"/>
    <w:rsid w:val="00265E70"/>
    <w:rsid w:val="00276A6A"/>
    <w:rsid w:val="002F772C"/>
    <w:rsid w:val="003859B3"/>
    <w:rsid w:val="004D179D"/>
    <w:rsid w:val="00535D85"/>
    <w:rsid w:val="005E6BC1"/>
    <w:rsid w:val="00621D04"/>
    <w:rsid w:val="00796AB4"/>
    <w:rsid w:val="008344F6"/>
    <w:rsid w:val="00836C10"/>
    <w:rsid w:val="00872F9A"/>
    <w:rsid w:val="00BA279F"/>
    <w:rsid w:val="00E267B6"/>
    <w:rsid w:val="00ED5801"/>
    <w:rsid w:val="00F361DB"/>
    <w:rsid w:val="00F40577"/>
    <w:rsid w:val="00F8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2D3B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9B3"/>
    <w:pPr>
      <w:ind w:left="720"/>
      <w:contextualSpacing/>
    </w:pPr>
  </w:style>
  <w:style w:type="character" w:styleId="a4">
    <w:name w:val="Strong"/>
    <w:basedOn w:val="a0"/>
    <w:uiPriority w:val="22"/>
    <w:qFormat/>
    <w:rsid w:val="00E267B6"/>
    <w:rPr>
      <w:b/>
      <w:bCs/>
    </w:rPr>
  </w:style>
  <w:style w:type="paragraph" w:styleId="a5">
    <w:name w:val="Normal (Web)"/>
    <w:basedOn w:val="a"/>
    <w:uiPriority w:val="99"/>
    <w:semiHidden/>
    <w:unhideWhenUsed/>
    <w:rsid w:val="00E26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9B3"/>
    <w:pPr>
      <w:ind w:left="720"/>
      <w:contextualSpacing/>
    </w:pPr>
  </w:style>
  <w:style w:type="character" w:styleId="a4">
    <w:name w:val="Strong"/>
    <w:basedOn w:val="a0"/>
    <w:uiPriority w:val="22"/>
    <w:qFormat/>
    <w:rsid w:val="00E267B6"/>
    <w:rPr>
      <w:b/>
      <w:bCs/>
    </w:rPr>
  </w:style>
  <w:style w:type="paragraph" w:styleId="a5">
    <w:name w:val="Normal (Web)"/>
    <w:basedOn w:val="a"/>
    <w:uiPriority w:val="99"/>
    <w:semiHidden/>
    <w:unhideWhenUsed/>
    <w:rsid w:val="00E26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5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728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0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6" w:color="E0E4E0"/>
                      </w:divBdr>
                      <w:divsChild>
                        <w:div w:id="43725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5103">
                  <w:marLeft w:val="0"/>
                  <w:marRight w:val="0"/>
                  <w:marTop w:val="450"/>
                  <w:marBottom w:val="0"/>
                  <w:divBdr>
                    <w:top w:val="single" w:sz="6" w:space="0" w:color="DADA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3216</Characters>
  <Application>Microsoft Macintosh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Macbook</cp:lastModifiedBy>
  <cp:revision>2</cp:revision>
  <dcterms:created xsi:type="dcterms:W3CDTF">2017-11-08T08:23:00Z</dcterms:created>
  <dcterms:modified xsi:type="dcterms:W3CDTF">2017-11-08T08:23:00Z</dcterms:modified>
</cp:coreProperties>
</file>