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4D27A" w14:textId="77777777" w:rsidR="00FC6187" w:rsidRPr="00FE796E" w:rsidRDefault="006B3838" w:rsidP="00405740">
      <w:pPr>
        <w:widowControl w:val="0"/>
        <w:shd w:val="clear" w:color="auto" w:fill="FFFFFF"/>
        <w:spacing w:after="0" w:line="240" w:lineRule="auto"/>
        <w:ind w:left="-284"/>
        <w:jc w:val="center"/>
        <w:textAlignment w:val="baseline"/>
        <w:outlineLvl w:val="1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r w:rsidRPr="00FE796E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Совместное пребывание</w:t>
      </w:r>
      <w:r w:rsidR="00405740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c ребенком в стационаре</w:t>
      </w:r>
      <w:r w:rsidRPr="00FE796E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: условия и возможности</w:t>
      </w:r>
    </w:p>
    <w:p w14:paraId="130B7B13" w14:textId="77777777" w:rsidR="006B3838" w:rsidRPr="00FE796E" w:rsidRDefault="006B3838" w:rsidP="00F67127">
      <w:pPr>
        <w:widowControl w:val="0"/>
        <w:shd w:val="clear" w:color="auto" w:fill="FFFFFF"/>
        <w:spacing w:after="0" w:line="240" w:lineRule="auto"/>
        <w:ind w:left="-284"/>
        <w:jc w:val="both"/>
        <w:textAlignment w:val="baseline"/>
        <w:outlineLvl w:val="1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</w:p>
    <w:p w14:paraId="3A7D38D5" w14:textId="77777777" w:rsidR="00894D5A" w:rsidRPr="00405740" w:rsidRDefault="006B3838" w:rsidP="00F67127">
      <w:pPr>
        <w:widowControl w:val="0"/>
        <w:shd w:val="clear" w:color="auto" w:fill="FFFFFF"/>
        <w:spacing w:after="0" w:line="240" w:lineRule="auto"/>
        <w:ind w:left="-284"/>
        <w:jc w:val="both"/>
        <w:textAlignment w:val="baseline"/>
        <w:rPr>
          <w:rFonts w:ascii="Calibri" w:eastAsia="Times New Roman" w:hAnsi="Calibri" w:cs="Times New Roman"/>
          <w:i/>
          <w:sz w:val="24"/>
          <w:szCs w:val="24"/>
          <w:lang w:eastAsia="ru-RU"/>
        </w:rPr>
      </w:pPr>
      <w:r w:rsidRPr="00405740">
        <w:rPr>
          <w:rFonts w:ascii="Calibri" w:eastAsia="Times New Roman" w:hAnsi="Calibri" w:cs="Times New Roman"/>
          <w:i/>
          <w:sz w:val="24"/>
          <w:szCs w:val="24"/>
          <w:lang w:eastAsia="ru-RU"/>
        </w:rPr>
        <w:t xml:space="preserve">Совместное пребывание с ребенком в стационаре часто становится темой обсуждений и конфликтов. С одой стороны – маленький больной нуждается в уходе, который больница </w:t>
      </w:r>
      <w:r w:rsidR="00405740">
        <w:rPr>
          <w:rFonts w:ascii="Calibri" w:eastAsia="Times New Roman" w:hAnsi="Calibri" w:cs="Times New Roman"/>
          <w:i/>
          <w:sz w:val="24"/>
          <w:szCs w:val="24"/>
          <w:lang w:eastAsia="ru-RU"/>
        </w:rPr>
        <w:t xml:space="preserve">иногда </w:t>
      </w:r>
      <w:r w:rsidRPr="00405740">
        <w:rPr>
          <w:rFonts w:ascii="Calibri" w:eastAsia="Times New Roman" w:hAnsi="Calibri" w:cs="Times New Roman"/>
          <w:i/>
          <w:sz w:val="24"/>
          <w:szCs w:val="24"/>
          <w:lang w:eastAsia="ru-RU"/>
        </w:rPr>
        <w:t xml:space="preserve">не в силах предоставить. Да и настроение у ребенка, когда рядом кто-то из родителей, значительно </w:t>
      </w:r>
      <w:r w:rsidR="00894D5A" w:rsidRPr="00405740">
        <w:rPr>
          <w:rFonts w:ascii="Calibri" w:eastAsia="Times New Roman" w:hAnsi="Calibri" w:cs="Times New Roman"/>
          <w:i/>
          <w:sz w:val="24"/>
          <w:szCs w:val="24"/>
          <w:lang w:eastAsia="ru-RU"/>
        </w:rPr>
        <w:t>лучше, что влияет на процесс выз</w:t>
      </w:r>
      <w:r w:rsidRPr="00405740">
        <w:rPr>
          <w:rFonts w:ascii="Calibri" w:eastAsia="Times New Roman" w:hAnsi="Calibri" w:cs="Times New Roman"/>
          <w:i/>
          <w:sz w:val="24"/>
          <w:szCs w:val="24"/>
          <w:lang w:eastAsia="ru-RU"/>
        </w:rPr>
        <w:t>доровления. С другой стороны – часто стационары н</w:t>
      </w:r>
      <w:r w:rsidR="00894D5A" w:rsidRPr="00405740">
        <w:rPr>
          <w:rFonts w:ascii="Calibri" w:eastAsia="Times New Roman" w:hAnsi="Calibri" w:cs="Times New Roman"/>
          <w:i/>
          <w:sz w:val="24"/>
          <w:szCs w:val="24"/>
          <w:lang w:eastAsia="ru-RU"/>
        </w:rPr>
        <w:t>е</w:t>
      </w:r>
      <w:r w:rsidRPr="00405740">
        <w:rPr>
          <w:rFonts w:ascii="Calibri" w:eastAsia="Times New Roman" w:hAnsi="Calibri" w:cs="Times New Roman"/>
          <w:i/>
          <w:sz w:val="24"/>
          <w:szCs w:val="24"/>
          <w:lang w:eastAsia="ru-RU"/>
        </w:rPr>
        <w:t xml:space="preserve"> могут об</w:t>
      </w:r>
      <w:r w:rsidR="00894D5A" w:rsidRPr="00405740">
        <w:rPr>
          <w:rFonts w:ascii="Calibri" w:eastAsia="Times New Roman" w:hAnsi="Calibri" w:cs="Times New Roman"/>
          <w:i/>
          <w:sz w:val="24"/>
          <w:szCs w:val="24"/>
          <w:lang w:eastAsia="ru-RU"/>
        </w:rPr>
        <w:t>еспечить ус</w:t>
      </w:r>
      <w:r w:rsidRPr="00405740">
        <w:rPr>
          <w:rFonts w:ascii="Calibri" w:eastAsia="Times New Roman" w:hAnsi="Calibri" w:cs="Times New Roman"/>
          <w:i/>
          <w:sz w:val="24"/>
          <w:szCs w:val="24"/>
          <w:lang w:eastAsia="ru-RU"/>
        </w:rPr>
        <w:t>л</w:t>
      </w:r>
      <w:r w:rsidR="00894D5A" w:rsidRPr="00405740">
        <w:rPr>
          <w:rFonts w:ascii="Calibri" w:eastAsia="Times New Roman" w:hAnsi="Calibri" w:cs="Times New Roman"/>
          <w:i/>
          <w:sz w:val="24"/>
          <w:szCs w:val="24"/>
          <w:lang w:eastAsia="ru-RU"/>
        </w:rPr>
        <w:t>о</w:t>
      </w:r>
      <w:r w:rsidRPr="00405740">
        <w:rPr>
          <w:rFonts w:ascii="Calibri" w:eastAsia="Times New Roman" w:hAnsi="Calibri" w:cs="Times New Roman"/>
          <w:i/>
          <w:sz w:val="24"/>
          <w:szCs w:val="24"/>
          <w:lang w:eastAsia="ru-RU"/>
        </w:rPr>
        <w:t>вия для пребывани</w:t>
      </w:r>
      <w:r w:rsidR="00F67127" w:rsidRPr="00405740">
        <w:rPr>
          <w:rFonts w:ascii="Calibri" w:eastAsia="Times New Roman" w:hAnsi="Calibri" w:cs="Times New Roman"/>
          <w:i/>
          <w:sz w:val="24"/>
          <w:szCs w:val="24"/>
          <w:lang w:eastAsia="ru-RU"/>
        </w:rPr>
        <w:t>я</w:t>
      </w:r>
      <w:r w:rsidRPr="00405740">
        <w:rPr>
          <w:rFonts w:ascii="Calibri" w:eastAsia="Times New Roman" w:hAnsi="Calibri" w:cs="Times New Roman"/>
          <w:i/>
          <w:sz w:val="24"/>
          <w:szCs w:val="24"/>
          <w:lang w:eastAsia="ru-RU"/>
        </w:rPr>
        <w:t xml:space="preserve"> близких </w:t>
      </w:r>
      <w:r w:rsidR="00894D5A" w:rsidRPr="00405740">
        <w:rPr>
          <w:rFonts w:ascii="Calibri" w:eastAsia="Times New Roman" w:hAnsi="Calibri" w:cs="Times New Roman"/>
          <w:i/>
          <w:sz w:val="24"/>
          <w:szCs w:val="24"/>
          <w:lang w:eastAsia="ru-RU"/>
        </w:rPr>
        <w:t>вместе с малышом. Как найти компромисс и правильно его оформит</w:t>
      </w:r>
      <w:r w:rsidR="00F67127" w:rsidRPr="00405740">
        <w:rPr>
          <w:rFonts w:ascii="Calibri" w:eastAsia="Times New Roman" w:hAnsi="Calibri" w:cs="Times New Roman"/>
          <w:i/>
          <w:sz w:val="24"/>
          <w:szCs w:val="24"/>
          <w:lang w:eastAsia="ru-RU"/>
        </w:rPr>
        <w:t>ь</w:t>
      </w:r>
      <w:r w:rsidR="00FE796E" w:rsidRPr="00405740">
        <w:rPr>
          <w:rFonts w:ascii="Calibri" w:eastAsia="Times New Roman" w:hAnsi="Calibri" w:cs="Times New Roman"/>
          <w:i/>
          <w:sz w:val="24"/>
          <w:szCs w:val="24"/>
          <w:lang w:eastAsia="ru-RU"/>
        </w:rPr>
        <w:t>.</w:t>
      </w:r>
    </w:p>
    <w:p w14:paraId="70FA0E4E" w14:textId="77777777" w:rsidR="00FC6187" w:rsidRDefault="00FC6187" w:rsidP="00F67127">
      <w:pPr>
        <w:widowControl w:val="0"/>
        <w:shd w:val="clear" w:color="auto" w:fill="FFFFFF"/>
        <w:spacing w:after="0" w:line="240" w:lineRule="auto"/>
        <w:ind w:left="-284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4403B8C0" w14:textId="77777777" w:rsidR="00FC6187" w:rsidRDefault="00894D5A" w:rsidP="00F67127">
      <w:pPr>
        <w:widowControl w:val="0"/>
        <w:shd w:val="clear" w:color="auto" w:fill="FFFFFF"/>
        <w:spacing w:after="0" w:line="240" w:lineRule="auto"/>
        <w:ind w:left="-284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E796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Родители, другие родственники и </w:t>
      </w:r>
      <w:r w:rsidR="00FC6187" w:rsidRPr="00FE796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законные представители </w:t>
      </w:r>
      <w:r w:rsidRPr="00FE796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вправе находиться с </w:t>
      </w:r>
      <w:r w:rsidR="00FC6187" w:rsidRPr="00FE796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ребенком при оказании ему медицинской помощи </w:t>
      </w:r>
      <w:r w:rsidRPr="00FE796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везде – в </w:t>
      </w:r>
      <w:r w:rsidR="00FC6187" w:rsidRPr="00FE796E">
        <w:rPr>
          <w:rFonts w:ascii="Calibri" w:eastAsia="Times New Roman" w:hAnsi="Calibri" w:cs="Times New Roman"/>
          <w:sz w:val="24"/>
          <w:szCs w:val="24"/>
          <w:lang w:eastAsia="ru-RU"/>
        </w:rPr>
        <w:t>поликлинике, дневном и</w:t>
      </w:r>
      <w:r w:rsidRPr="00FE796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ли круглосуточном стационаре, в </w:t>
      </w:r>
      <w:r w:rsidR="00FC6187" w:rsidRPr="00FE796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машине </w:t>
      </w:r>
      <w:r w:rsidRPr="00FE796E">
        <w:rPr>
          <w:rFonts w:ascii="Calibri" w:eastAsia="Times New Roman" w:hAnsi="Calibri" w:cs="Times New Roman"/>
          <w:sz w:val="24"/>
          <w:szCs w:val="24"/>
          <w:lang w:eastAsia="ru-RU"/>
        </w:rPr>
        <w:t>С</w:t>
      </w:r>
      <w:r w:rsidR="00FC6187" w:rsidRPr="00FE796E">
        <w:rPr>
          <w:rFonts w:ascii="Calibri" w:eastAsia="Times New Roman" w:hAnsi="Calibri" w:cs="Times New Roman"/>
          <w:sz w:val="24"/>
          <w:szCs w:val="24"/>
          <w:lang w:eastAsia="ru-RU"/>
        </w:rPr>
        <w:t>корой помощи.</w:t>
      </w:r>
      <w:r w:rsidRPr="00FE796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И х</w:t>
      </w:r>
      <w:r w:rsidR="00FC6187" w:rsidRPr="00FE796E">
        <w:rPr>
          <w:rFonts w:ascii="Calibri" w:eastAsia="Times New Roman" w:hAnsi="Calibri" w:cs="Times New Roman"/>
          <w:sz w:val="24"/>
          <w:szCs w:val="24"/>
          <w:lang w:eastAsia="ru-RU"/>
        </w:rPr>
        <w:t>отя в</w:t>
      </w:r>
      <w:r w:rsidRPr="00FE796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ст.51 </w:t>
      </w:r>
      <w:r w:rsidR="00FE796E">
        <w:rPr>
          <w:rFonts w:ascii="Calibri" w:eastAsia="Times New Roman" w:hAnsi="Calibri" w:cs="Times New Roman"/>
          <w:sz w:val="24"/>
          <w:szCs w:val="24"/>
          <w:lang w:eastAsia="ru-RU"/>
        </w:rPr>
        <w:t>Федерального</w:t>
      </w:r>
      <w:r w:rsidR="00FE796E" w:rsidRPr="00FE796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закон</w:t>
      </w:r>
      <w:r w:rsidR="00FE796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а №323  </w:t>
      </w:r>
      <w:r w:rsidRPr="00FE796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говорится только о случаях, когда дети лечатся в </w:t>
      </w:r>
      <w:r w:rsidR="00FC6187" w:rsidRPr="00FE796E">
        <w:rPr>
          <w:rFonts w:ascii="Calibri" w:eastAsia="Times New Roman" w:hAnsi="Calibri" w:cs="Times New Roman"/>
          <w:sz w:val="24"/>
          <w:szCs w:val="24"/>
          <w:lang w:eastAsia="ru-RU"/>
        </w:rPr>
        <w:t>больнице, в</w:t>
      </w:r>
      <w:r w:rsidRPr="00FE796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Семейном кодексе РФ с</w:t>
      </w:r>
      <w:r w:rsidR="00FC6187" w:rsidRPr="00FE796E">
        <w:rPr>
          <w:rFonts w:ascii="Calibri" w:eastAsia="Times New Roman" w:hAnsi="Calibri" w:cs="Times New Roman"/>
          <w:sz w:val="24"/>
          <w:szCs w:val="24"/>
          <w:lang w:eastAsia="ru-RU"/>
        </w:rPr>
        <w:t>каза</w:t>
      </w:r>
      <w:r w:rsidRPr="00FE796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но, что «ребенок, находящийся в </w:t>
      </w:r>
      <w:r w:rsidR="00FC6187" w:rsidRPr="00FE796E">
        <w:rPr>
          <w:rFonts w:ascii="Calibri" w:eastAsia="Times New Roman" w:hAnsi="Calibri" w:cs="Times New Roman"/>
          <w:sz w:val="24"/>
          <w:szCs w:val="24"/>
          <w:lang w:eastAsia="ru-RU"/>
        </w:rPr>
        <w:t>экстремаль</w:t>
      </w:r>
      <w:r w:rsidRPr="00FE796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ной ситуации…, имеет право на общение со своими родителями (лицами, их заменяющими) и другими родственниками». К </w:t>
      </w:r>
      <w:r w:rsidR="00FC6187" w:rsidRPr="00FE796E">
        <w:rPr>
          <w:rFonts w:ascii="Calibri" w:eastAsia="Times New Roman" w:hAnsi="Calibri" w:cs="Times New Roman"/>
          <w:sz w:val="24"/>
          <w:szCs w:val="24"/>
          <w:lang w:eastAsia="ru-RU"/>
        </w:rPr>
        <w:t>экстремальной ситуации</w:t>
      </w:r>
      <w:r w:rsidRPr="00FE796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="00FC6187" w:rsidRPr="00FE796E">
        <w:rPr>
          <w:rFonts w:ascii="Calibri" w:eastAsia="Times New Roman" w:hAnsi="Calibri" w:cs="Times New Roman"/>
          <w:sz w:val="24"/>
          <w:szCs w:val="24"/>
          <w:lang w:eastAsia="ru-RU"/>
        </w:rPr>
        <w:t>от</w:t>
      </w:r>
      <w:r w:rsidRPr="00FE796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носится нахождение в </w:t>
      </w:r>
      <w:r w:rsidR="00FC6187" w:rsidRPr="00FE796E">
        <w:rPr>
          <w:rFonts w:ascii="Calibri" w:eastAsia="Times New Roman" w:hAnsi="Calibri" w:cs="Times New Roman"/>
          <w:sz w:val="24"/>
          <w:szCs w:val="24"/>
          <w:lang w:eastAsia="ru-RU"/>
        </w:rPr>
        <w:t>любой мед</w:t>
      </w:r>
      <w:r w:rsidRPr="00FE796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ицинской </w:t>
      </w:r>
      <w:r w:rsidR="00FC6187" w:rsidRPr="00FE796E">
        <w:rPr>
          <w:rFonts w:ascii="Calibri" w:eastAsia="Times New Roman" w:hAnsi="Calibri" w:cs="Times New Roman"/>
          <w:sz w:val="24"/>
          <w:szCs w:val="24"/>
          <w:lang w:eastAsia="ru-RU"/>
        </w:rPr>
        <w:t>организации (</w:t>
      </w:r>
      <w:r w:rsidRPr="00FE796E">
        <w:rPr>
          <w:rFonts w:ascii="Calibri" w:eastAsia="Times New Roman" w:hAnsi="Calibri" w:cs="Times New Roman"/>
          <w:sz w:val="24"/>
          <w:szCs w:val="24"/>
          <w:lang w:eastAsia="ru-RU"/>
        </w:rPr>
        <w:t>ст.55)</w:t>
      </w:r>
      <w:r w:rsidR="00FC6187" w:rsidRPr="00FE796E">
        <w:rPr>
          <w:rFonts w:ascii="Calibri" w:eastAsia="Times New Roman" w:hAnsi="Calibri" w:cs="Times New Roman"/>
          <w:sz w:val="24"/>
          <w:szCs w:val="24"/>
          <w:lang w:eastAsia="ru-RU"/>
        </w:rPr>
        <w:t>.</w:t>
      </w:r>
      <w:r w:rsidR="00E70A21" w:rsidRPr="00FE796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="00FC6187" w:rsidRPr="00FE796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Правильность </w:t>
      </w:r>
      <w:r w:rsidRPr="00FE796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такого подхода подтверждается и </w:t>
      </w:r>
      <w:r w:rsidR="00FC6187" w:rsidRPr="00FE796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судебной практикой. Например, отказ бригады скорой помощи </w:t>
      </w:r>
      <w:r w:rsidRPr="00FE796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транспортировать мать вместе с больным ребенком в </w:t>
      </w:r>
      <w:r w:rsidR="00FC6187" w:rsidRPr="00FE796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реанимационном автомобиле </w:t>
      </w:r>
      <w:r w:rsidRPr="00FE796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был признан </w:t>
      </w:r>
      <w:r w:rsidR="00FC6187" w:rsidRPr="00FE796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неправомерным </w:t>
      </w:r>
      <w:r w:rsidRPr="00FE796E">
        <w:rPr>
          <w:rFonts w:ascii="Calibri" w:eastAsia="Times New Roman" w:hAnsi="Calibri" w:cs="Times New Roman"/>
          <w:sz w:val="24"/>
          <w:szCs w:val="24"/>
          <w:lang w:eastAsia="ru-RU"/>
        </w:rPr>
        <w:t>апелляционным определением Калининградского областного суда от 30.10.2013</w:t>
      </w:r>
      <w:r w:rsidR="00FC6187" w:rsidRPr="00FE796E">
        <w:rPr>
          <w:rFonts w:ascii="Calibri" w:eastAsia="Times New Roman" w:hAnsi="Calibri" w:cs="Times New Roman"/>
          <w:sz w:val="24"/>
          <w:szCs w:val="24"/>
          <w:lang w:eastAsia="ru-RU"/>
        </w:rPr>
        <w:t>.</w:t>
      </w:r>
    </w:p>
    <w:p w14:paraId="5DD385AD" w14:textId="77777777" w:rsidR="00FC6187" w:rsidRPr="00FE796E" w:rsidRDefault="00FC6187" w:rsidP="00F67127">
      <w:pPr>
        <w:widowControl w:val="0"/>
        <w:shd w:val="clear" w:color="auto" w:fill="FFFFFF"/>
        <w:spacing w:after="0" w:line="240" w:lineRule="auto"/>
        <w:ind w:left="-284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E796E">
        <w:rPr>
          <w:rFonts w:ascii="Calibri" w:eastAsia="Times New Roman" w:hAnsi="Calibri" w:cs="Times New Roman"/>
          <w:sz w:val="24"/>
          <w:szCs w:val="24"/>
          <w:lang w:eastAsia="ru-RU"/>
        </w:rPr>
        <w:t>Родственники могут находиться с несовершеннолетним в больнице в течение всего срока лечения. Это правило действует при любом возрасте ребенка, любом заболевании и состоянии. Отметим, что термин «при оказании медицинской помощи в стационарных условиях»</w:t>
      </w:r>
      <w:r w:rsidR="00895D65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FE796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нельзя трактовать, как «только во время вмешательства». </w:t>
      </w:r>
      <w:r w:rsidR="00895D65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По определению во 2 статье ФЗ</w:t>
      </w:r>
      <w:r w:rsidR="00F67127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="00895D65">
        <w:rPr>
          <w:rFonts w:ascii="Calibri" w:eastAsia="Times New Roman" w:hAnsi="Calibri" w:cs="Times New Roman"/>
          <w:sz w:val="24"/>
          <w:szCs w:val="24"/>
          <w:lang w:eastAsia="ru-RU"/>
        </w:rPr>
        <w:t>№</w:t>
      </w:r>
      <w:r w:rsidR="00F67127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="00895D65">
        <w:rPr>
          <w:rFonts w:ascii="Calibri" w:eastAsia="Times New Roman" w:hAnsi="Calibri" w:cs="Times New Roman"/>
          <w:sz w:val="24"/>
          <w:szCs w:val="24"/>
          <w:lang w:eastAsia="ru-RU"/>
        </w:rPr>
        <w:t>323 – м</w:t>
      </w:r>
      <w:r w:rsidRPr="00FE796E">
        <w:rPr>
          <w:rFonts w:ascii="Calibri" w:eastAsia="Times New Roman" w:hAnsi="Calibri" w:cs="Times New Roman"/>
          <w:sz w:val="24"/>
          <w:szCs w:val="24"/>
          <w:lang w:eastAsia="ru-RU"/>
        </w:rPr>
        <w:t>едицинская помощь </w:t>
      </w:r>
      <w:r w:rsidR="00F67127">
        <w:rPr>
          <w:rFonts w:ascii="Calibri" w:eastAsia="Times New Roman" w:hAnsi="Calibri" w:cs="Times New Roman"/>
          <w:sz w:val="24"/>
          <w:szCs w:val="24"/>
          <w:lang w:eastAsia="ru-RU"/>
        </w:rPr>
        <w:t>–</w:t>
      </w:r>
      <w:r w:rsidRPr="00FE796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комплекс мероприятий, направленных на поддержание </w:t>
      </w:r>
      <w:r w:rsidR="00895D65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и (или) восстановление здоровья. </w:t>
      </w:r>
      <w:r w:rsidRPr="00FE796E">
        <w:rPr>
          <w:rFonts w:ascii="Calibri" w:eastAsia="Times New Roman" w:hAnsi="Calibri" w:cs="Times New Roman"/>
          <w:sz w:val="24"/>
          <w:szCs w:val="24"/>
          <w:lang w:eastAsia="ru-RU"/>
        </w:rPr>
        <w:t>В этот комплекс входит и медицинское наблюдение за состоянием ребенка.</w:t>
      </w:r>
    </w:p>
    <w:p w14:paraId="16BC1538" w14:textId="77777777" w:rsidR="00FC6187" w:rsidRPr="00FE796E" w:rsidRDefault="00FC6187" w:rsidP="00F67127">
      <w:pPr>
        <w:widowControl w:val="0"/>
        <w:shd w:val="clear" w:color="auto" w:fill="FFFFFF"/>
        <w:spacing w:after="0" w:line="240" w:lineRule="auto"/>
        <w:ind w:left="-284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E796E">
        <w:rPr>
          <w:rFonts w:ascii="Calibri" w:eastAsia="Times New Roman" w:hAnsi="Calibri" w:cs="Times New Roman"/>
          <w:sz w:val="24"/>
          <w:szCs w:val="24"/>
          <w:lang w:eastAsia="ru-RU"/>
        </w:rPr>
        <w:t>Если ребенку меньше четырех лет, у сопровождающего его лица появляется еще одно право </w:t>
      </w:r>
      <w:r w:rsidR="00F67127">
        <w:rPr>
          <w:rFonts w:ascii="Calibri" w:eastAsia="Times New Roman" w:hAnsi="Calibri" w:cs="Times New Roman"/>
          <w:sz w:val="24"/>
          <w:szCs w:val="24"/>
          <w:lang w:eastAsia="ru-RU"/>
        </w:rPr>
        <w:t>–</w:t>
      </w:r>
      <w:r w:rsidRPr="00FE796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proofErr w:type="spellStart"/>
      <w:r w:rsidRPr="00FE796E">
        <w:rPr>
          <w:rFonts w:ascii="Calibri" w:eastAsia="Times New Roman" w:hAnsi="Calibri" w:cs="Times New Roman"/>
          <w:sz w:val="24"/>
          <w:szCs w:val="24"/>
          <w:lang w:eastAsia="ru-RU"/>
        </w:rPr>
        <w:t>медорганизация</w:t>
      </w:r>
      <w:proofErr w:type="spellEnd"/>
      <w:r w:rsidRPr="00FE796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должна бесплатно предоставить ему спальное место и питание. Та же обязанность возникает у больницы при наличии медицинских показаний у ребенка старше четырех лет. Расходы на предоставление спального места и питания включаются в стоимость оказанной ребенку медицинской помощи в рамках территориальной программы ОМС (</w:t>
      </w:r>
      <w:r w:rsidR="00894D5A" w:rsidRPr="00FE796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письмо Минздрава России от 21.12.2015 N 11-9/10/2–7796). </w:t>
      </w:r>
    </w:p>
    <w:p w14:paraId="4886B0E0" w14:textId="77777777" w:rsidR="00FC6187" w:rsidRDefault="00FC6187" w:rsidP="00F67127">
      <w:pPr>
        <w:widowControl w:val="0"/>
        <w:shd w:val="clear" w:color="auto" w:fill="FFFFFF"/>
        <w:spacing w:after="0" w:line="240" w:lineRule="auto"/>
        <w:ind w:left="-284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E796E">
        <w:rPr>
          <w:rFonts w:ascii="Calibri" w:eastAsia="Times New Roman" w:hAnsi="Calibri" w:cs="Times New Roman"/>
          <w:sz w:val="24"/>
          <w:szCs w:val="24"/>
          <w:lang w:eastAsia="ru-RU"/>
        </w:rPr>
        <w:t>Отметим, что при улучшении состояния ребенка до «средней тяжести» родственники уже не смогут претендовать на бесплатное спальное место и питание. Но они по-прежнему будут вправе находиться вместе с ребенком до его выписки </w:t>
      </w:r>
      <w:r w:rsidR="00F67127">
        <w:rPr>
          <w:rFonts w:ascii="Calibri" w:eastAsia="Times New Roman" w:hAnsi="Calibri" w:cs="Times New Roman"/>
          <w:sz w:val="24"/>
          <w:szCs w:val="24"/>
          <w:lang w:eastAsia="ru-RU"/>
        </w:rPr>
        <w:t>–</w:t>
      </w:r>
      <w:r w:rsidRPr="00FE796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в соответствии с правилами внутреннего распорядка </w:t>
      </w:r>
      <w:proofErr w:type="spellStart"/>
      <w:r w:rsidRPr="00FE796E">
        <w:rPr>
          <w:rFonts w:ascii="Calibri" w:eastAsia="Times New Roman" w:hAnsi="Calibri" w:cs="Times New Roman"/>
          <w:sz w:val="24"/>
          <w:szCs w:val="24"/>
          <w:lang w:eastAsia="ru-RU"/>
        </w:rPr>
        <w:t>медорганизации</w:t>
      </w:r>
      <w:proofErr w:type="spellEnd"/>
      <w:r w:rsidRPr="00FE796E">
        <w:rPr>
          <w:rFonts w:ascii="Calibri" w:eastAsia="Times New Roman" w:hAnsi="Calibri" w:cs="Times New Roman"/>
          <w:sz w:val="24"/>
          <w:szCs w:val="24"/>
          <w:lang w:eastAsia="ru-RU"/>
        </w:rPr>
        <w:t>.</w:t>
      </w:r>
    </w:p>
    <w:p w14:paraId="723C6FAB" w14:textId="77777777" w:rsidR="00FC6187" w:rsidRDefault="00FC6187" w:rsidP="00F67127">
      <w:pPr>
        <w:widowControl w:val="0"/>
        <w:shd w:val="clear" w:color="auto" w:fill="FFFFFF"/>
        <w:spacing w:after="0" w:line="240" w:lineRule="auto"/>
        <w:ind w:left="-284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E796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Правила поведения в медицинской организации должны быть общедоступны. </w:t>
      </w:r>
      <w:r w:rsidR="00906456" w:rsidRPr="00FE796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Лучший выход – </w:t>
      </w:r>
      <w:r w:rsidRPr="00FE796E">
        <w:rPr>
          <w:rFonts w:ascii="Calibri" w:eastAsia="Times New Roman" w:hAnsi="Calibri" w:cs="Times New Roman"/>
          <w:sz w:val="24"/>
          <w:szCs w:val="24"/>
          <w:lang w:eastAsia="ru-RU"/>
        </w:rPr>
        <w:t>дополнительно</w:t>
      </w:r>
      <w:r w:rsidR="00906456" w:rsidRPr="00FE796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, под роспись, </w:t>
      </w:r>
      <w:r w:rsidRPr="00FE796E">
        <w:rPr>
          <w:rFonts w:ascii="Calibri" w:eastAsia="Times New Roman" w:hAnsi="Calibri" w:cs="Times New Roman"/>
          <w:sz w:val="24"/>
          <w:szCs w:val="24"/>
          <w:lang w:eastAsia="ru-RU"/>
        </w:rPr>
        <w:t>знакомить с ними родственников ребенка</w:t>
      </w:r>
      <w:r w:rsidR="00906456" w:rsidRPr="00FE796E">
        <w:rPr>
          <w:rFonts w:ascii="Calibri" w:eastAsia="Times New Roman" w:hAnsi="Calibri" w:cs="Times New Roman"/>
          <w:sz w:val="24"/>
          <w:szCs w:val="24"/>
          <w:lang w:eastAsia="ru-RU"/>
        </w:rPr>
        <w:t xml:space="preserve">. </w:t>
      </w:r>
      <w:r w:rsidRPr="00FE796E">
        <w:rPr>
          <w:rFonts w:ascii="Calibri" w:eastAsia="Times New Roman" w:hAnsi="Calibri" w:cs="Times New Roman"/>
          <w:sz w:val="24"/>
          <w:szCs w:val="24"/>
          <w:lang w:eastAsia="ru-RU"/>
        </w:rPr>
        <w:t>Это позволит избежать конфликтов и жалоб, а также обосновать свои действия при проверках.</w:t>
      </w:r>
    </w:p>
    <w:p w14:paraId="1394DB59" w14:textId="77777777" w:rsidR="00FB2284" w:rsidRPr="00FE796E" w:rsidRDefault="00FB2284" w:rsidP="00F67127">
      <w:pPr>
        <w:widowControl w:val="0"/>
        <w:shd w:val="clear" w:color="auto" w:fill="FFFFFF"/>
        <w:spacing w:after="0" w:line="240" w:lineRule="auto"/>
        <w:ind w:left="-284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ru-RU"/>
        </w:rPr>
      </w:pPr>
      <w:bookmarkStart w:id="0" w:name="_GoBack"/>
      <w:bookmarkEnd w:id="0"/>
    </w:p>
    <w:sectPr w:rsidR="00FB2284" w:rsidRPr="00FE796E" w:rsidSect="00970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1659"/>
    <w:multiLevelType w:val="multilevel"/>
    <w:tmpl w:val="F600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B217D9"/>
    <w:multiLevelType w:val="multilevel"/>
    <w:tmpl w:val="19DC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9D7A39"/>
    <w:multiLevelType w:val="multilevel"/>
    <w:tmpl w:val="4F10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6840B5"/>
    <w:multiLevelType w:val="multilevel"/>
    <w:tmpl w:val="4A4E0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C96497"/>
    <w:multiLevelType w:val="multilevel"/>
    <w:tmpl w:val="6430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195075"/>
    <w:multiLevelType w:val="multilevel"/>
    <w:tmpl w:val="B2FC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9E3613"/>
    <w:multiLevelType w:val="multilevel"/>
    <w:tmpl w:val="8612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187"/>
    <w:rsid w:val="00335099"/>
    <w:rsid w:val="003725F5"/>
    <w:rsid w:val="00405740"/>
    <w:rsid w:val="004B742C"/>
    <w:rsid w:val="005D3F44"/>
    <w:rsid w:val="006B3838"/>
    <w:rsid w:val="00777EBE"/>
    <w:rsid w:val="00841397"/>
    <w:rsid w:val="00894D5A"/>
    <w:rsid w:val="00895D65"/>
    <w:rsid w:val="00906456"/>
    <w:rsid w:val="00931668"/>
    <w:rsid w:val="009706E7"/>
    <w:rsid w:val="00AD6C49"/>
    <w:rsid w:val="00B240CD"/>
    <w:rsid w:val="00B44CDB"/>
    <w:rsid w:val="00CB0F62"/>
    <w:rsid w:val="00D13A9F"/>
    <w:rsid w:val="00E40501"/>
    <w:rsid w:val="00E70A21"/>
    <w:rsid w:val="00EF719F"/>
    <w:rsid w:val="00F67127"/>
    <w:rsid w:val="00FB2284"/>
    <w:rsid w:val="00FC6187"/>
    <w:rsid w:val="00FE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5762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6E7"/>
  </w:style>
  <w:style w:type="paragraph" w:styleId="2">
    <w:name w:val="heading 2"/>
    <w:basedOn w:val="a"/>
    <w:link w:val="20"/>
    <w:uiPriority w:val="9"/>
    <w:qFormat/>
    <w:rsid w:val="00FC61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C61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61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61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C6187"/>
    <w:rPr>
      <w:b/>
      <w:bCs/>
    </w:rPr>
  </w:style>
  <w:style w:type="paragraph" w:styleId="a4">
    <w:name w:val="Normal (Web)"/>
    <w:basedOn w:val="a"/>
    <w:uiPriority w:val="99"/>
    <w:semiHidden/>
    <w:unhideWhenUsed/>
    <w:rsid w:val="00FC6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tter">
    <w:name w:val="letter"/>
    <w:basedOn w:val="a0"/>
    <w:rsid w:val="00FC6187"/>
  </w:style>
  <w:style w:type="character" w:styleId="a5">
    <w:name w:val="Hyperlink"/>
    <w:basedOn w:val="a0"/>
    <w:uiPriority w:val="99"/>
    <w:semiHidden/>
    <w:unhideWhenUsed/>
    <w:rsid w:val="00FC618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C6187"/>
  </w:style>
  <w:style w:type="paragraph" w:customStyle="1" w:styleId="nwtext">
    <w:name w:val="nwtext"/>
    <w:basedOn w:val="a"/>
    <w:rsid w:val="00FC6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ack">
    <w:name w:val="black"/>
    <w:basedOn w:val="a0"/>
    <w:rsid w:val="00FC6187"/>
  </w:style>
  <w:style w:type="paragraph" w:styleId="a6">
    <w:name w:val="Document Map"/>
    <w:basedOn w:val="a"/>
    <w:link w:val="a7"/>
    <w:uiPriority w:val="99"/>
    <w:semiHidden/>
    <w:unhideWhenUsed/>
    <w:rsid w:val="00B240CD"/>
    <w:pPr>
      <w:spacing w:after="0" w:line="240" w:lineRule="auto"/>
    </w:pPr>
    <w:rPr>
      <w:rFonts w:ascii="Lucida Grande CY" w:hAnsi="Lucida Grande CY" w:cs="Lucida Grande CY"/>
      <w:sz w:val="24"/>
      <w:szCs w:val="24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B240CD"/>
    <w:rPr>
      <w:rFonts w:ascii="Lucida Grande CY" w:hAnsi="Lucida Grande CY" w:cs="Lucida Grande CY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6E7"/>
  </w:style>
  <w:style w:type="paragraph" w:styleId="2">
    <w:name w:val="heading 2"/>
    <w:basedOn w:val="a"/>
    <w:link w:val="20"/>
    <w:uiPriority w:val="9"/>
    <w:qFormat/>
    <w:rsid w:val="00FC61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C61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61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61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C6187"/>
    <w:rPr>
      <w:b/>
      <w:bCs/>
    </w:rPr>
  </w:style>
  <w:style w:type="paragraph" w:styleId="a4">
    <w:name w:val="Normal (Web)"/>
    <w:basedOn w:val="a"/>
    <w:uiPriority w:val="99"/>
    <w:semiHidden/>
    <w:unhideWhenUsed/>
    <w:rsid w:val="00FC6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tter">
    <w:name w:val="letter"/>
    <w:basedOn w:val="a0"/>
    <w:rsid w:val="00FC6187"/>
  </w:style>
  <w:style w:type="character" w:styleId="a5">
    <w:name w:val="Hyperlink"/>
    <w:basedOn w:val="a0"/>
    <w:uiPriority w:val="99"/>
    <w:semiHidden/>
    <w:unhideWhenUsed/>
    <w:rsid w:val="00FC618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C6187"/>
  </w:style>
  <w:style w:type="paragraph" w:customStyle="1" w:styleId="nwtext">
    <w:name w:val="nwtext"/>
    <w:basedOn w:val="a"/>
    <w:rsid w:val="00FC6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ack">
    <w:name w:val="black"/>
    <w:basedOn w:val="a0"/>
    <w:rsid w:val="00FC6187"/>
  </w:style>
  <w:style w:type="paragraph" w:styleId="a6">
    <w:name w:val="Document Map"/>
    <w:basedOn w:val="a"/>
    <w:link w:val="a7"/>
    <w:uiPriority w:val="99"/>
    <w:semiHidden/>
    <w:unhideWhenUsed/>
    <w:rsid w:val="00B240CD"/>
    <w:pPr>
      <w:spacing w:after="0" w:line="240" w:lineRule="auto"/>
    </w:pPr>
    <w:rPr>
      <w:rFonts w:ascii="Lucida Grande CY" w:hAnsi="Lucida Grande CY" w:cs="Lucida Grande CY"/>
      <w:sz w:val="24"/>
      <w:szCs w:val="24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B240CD"/>
    <w:rPr>
      <w:rFonts w:ascii="Lucida Grande CY" w:hAnsi="Lucida Grande CY" w:cs="Lucida Grande C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71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9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69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5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4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093226">
                              <w:marLeft w:val="-225"/>
                              <w:marRight w:val="-225"/>
                              <w:marTop w:val="675"/>
                              <w:marBottom w:val="225"/>
                              <w:divBdr>
                                <w:top w:val="dotted" w:sz="12" w:space="11" w:color="842D2D"/>
                                <w:left w:val="dotted" w:sz="12" w:space="11" w:color="842D2D"/>
                                <w:bottom w:val="dotted" w:sz="12" w:space="11" w:color="842D2D"/>
                                <w:right w:val="dotted" w:sz="12" w:space="11" w:color="842D2D"/>
                              </w:divBdr>
                              <w:divsChild>
                                <w:div w:id="201583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52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67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07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72998">
                              <w:marLeft w:val="-225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54115">
                              <w:marLeft w:val="-225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802656">
                              <w:marLeft w:val="-225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757912">
                              <w:marLeft w:val="-225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2486</Characters>
  <Application>Microsoft Macintosh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Roadwind</dc:creator>
  <cp:keywords/>
  <dc:description/>
  <cp:lastModifiedBy>Macbook</cp:lastModifiedBy>
  <cp:revision>2</cp:revision>
  <dcterms:created xsi:type="dcterms:W3CDTF">2017-11-08T08:20:00Z</dcterms:created>
  <dcterms:modified xsi:type="dcterms:W3CDTF">2017-11-08T08:20:00Z</dcterms:modified>
</cp:coreProperties>
</file>